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32"/>
          <w:szCs w:val="32"/>
          <w:u w:val="none"/>
          <w:shd w:fill="auto" w:val="clear"/>
          <w:vertAlign w:val="baseline"/>
          <w:rtl w:val="0"/>
        </w:rPr>
        <w:t xml:space="preserve">Para el Cliente/Prospecto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color="c6c6c6" w:space="2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Arial" w:cs="Arial" w:eastAsia="Arial" w:hAnsi="Arial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rtl w:val="0"/>
        </w:rPr>
        <w:t xml:space="preserve">Aviso de privacidad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Tlaloc Stand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 domicilio en calle </w:t>
      </w:r>
      <w:r w:rsidDel="00000000" w:rsidR="00000000" w:rsidRPr="00000000">
        <w:rPr>
          <w:rFonts w:ascii="Montserrat" w:cs="Montserrat" w:eastAsia="Montserrat" w:hAnsi="Montserrat"/>
          <w:color w:val="181818"/>
          <w:sz w:val="23"/>
          <w:szCs w:val="23"/>
          <w:rtl w:val="0"/>
        </w:rPr>
        <w:t xml:space="preserve">Plaza Corporativa, Piso 6, Paseo de Los Virreyes 45, Puerta de Hierro, 45116 Zapopan, Jalisco, Mexico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Zapopan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Jalisco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MÉXICO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es el responsable del uso y protección de sus datos personales que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PABLO CESAR ROBLES ORELLANA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nombre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persona física con Actividad empresarial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obtenga, y al respecto le informamos lo siguiente: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color w:val="000000"/>
          <w:sz w:val="34"/>
          <w:szCs w:val="34"/>
          <w:rtl w:val="0"/>
        </w:rPr>
        <w:t xml:space="preserve">Fin de uso de los datos personales: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Los datos personales que recabamos de usted, los utilizaremos para las siguientes finalidades que son necesarias para el servicio que solicita: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60" w:lineRule="auto"/>
        <w:ind w:left="9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Todo lo referente al contrato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60" w:lineRule="auto"/>
        <w:ind w:left="9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Datos fiscales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60" w:lineRule="auto"/>
        <w:ind w:left="9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Datos financieros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9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Prospección comercial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color w:val="000000"/>
          <w:sz w:val="34"/>
          <w:szCs w:val="34"/>
          <w:rtl w:val="0"/>
        </w:rPr>
        <w:t xml:space="preserve">Datos personales que utilizamos: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Para llevar a cabo las finalidades descritas en el presente aviso de privacidad, utilizaremos los siguientes datos personales: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Nombre, Registro Federal de Contribuyentes (RFC), Domicilio, Teléfono particular, Teléfono celular, Correo electrónico, Firma autógrafa, Firma electrónica, Puesto o cargo que desempeña, Domicilio de trabajo, Correo electrónico institucional, Teléfono institucional, Títulos, Cuentas bancarias, Número de tarjetas de crédito, Seguros, Datos de identificación, Datos laborales, Datos patrimoniales y/o financieros.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color w:val="000000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color w:val="000000"/>
          <w:sz w:val="34"/>
          <w:szCs w:val="34"/>
          <w:rtl w:val="0"/>
        </w:rPr>
        <w:t xml:space="preserve">Derecho ARCO: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Usted tiene derecho a conocer qué datos personales tenemos de usted, para qué los utilizamos y las condiciones del uso que les damos (Acceso). Así mismo, es su derecho solicitar la corrección de su información personal en caso de que esté desactualizada, sea inexacta o incompleta (Rectificación); que la eliminemos de nuestros registros o bases de datos cuando considere que la misma no está siendo utilizada adecuadamente (Cancelación); así como oponerse al uso de sus datos personales para fines específicos (Oposición). Estos derechos se conocen como derechos ARCO.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Usted puede revocar el consentimiento que, en su caso, nos haya otorgado para el tratamiento de sus datos personales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teléfono +52 33210361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Sin embargo, es importante que tenga en cuenta que no en todos los casos podremos atender su solicitud o concluir el uso de forma inmediata, ya que es posible que por alguna obligación legal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queramos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seguir tratando sus datos personales. Asimismo, usted deberá considerar que para ciertos fines, la revocación de su consentimiento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implica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que no le podamos seguir prestando el servicio que nos solicitó, o la conclusión de su relación con nosotros.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color w:val="000000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color w:val="000000"/>
          <w:sz w:val="34"/>
          <w:szCs w:val="34"/>
          <w:rtl w:val="0"/>
        </w:rPr>
        <w:t xml:space="preserve">Limitar el uso de sus datos: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 objeto de que usted pueda limitar el uso y divulgación de su información personal, le ofrecemos los siguientes medios: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Para conocer el procedimiento y requisitos para la revocación del consentimiento, ponemos a su disposición el siguiente medio: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Carta especificando su solicitud, firmada y adjuntando copia de Identificación oficial al correo: 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u w:val="single"/>
          <w:rtl w:val="0"/>
        </w:rPr>
        <w:t xml:space="preserve">contacto@tlalocstand.com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color w:val="000000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color w:val="000000"/>
          <w:sz w:val="34"/>
          <w:szCs w:val="34"/>
          <w:rtl w:val="0"/>
        </w:rPr>
        <w:t xml:space="preserve">Cambios en nuestro Aviso de Privacidad: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presente aviso de privacidad puede sufrir modificaciones, cambios o actualizaciones derivadas de nuevos requerimientos legales; de nuestras propias necesidades por los productos o servicios que ofrecemos; de nuestras prácticas de privacidad; de cambios en nuestro modelo de negocio, o por otras causas.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Nos comprometemos a mantenerlo informado sobre los cambios que pueda sufrir el presente aviso de privacidad, a través de: Página y correo electrónico.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procedimiento a través del cual se llevarán a cabo las notificaciones sobre cambios o actualizaciones al presente aviso de privacidad será por nuestros medios electrónicos, ya sea correo o sitios web de la empresa.​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200" w:lineRule="auto"/>
    </w:pPr>
    <w:rPr>
      <w:rFonts w:ascii="Calibri" w:cs="Calibri" w:eastAsia="Calibri" w:hAnsi="Calibri"/>
      <w:b w:val="1"/>
      <w:color w:val="323e4f"/>
      <w:sz w:val="30"/>
      <w:szCs w:val="30"/>
    </w:rPr>
  </w:style>
  <w:style w:type="paragraph" w:styleId="Heading2">
    <w:name w:val="heading 2"/>
    <w:basedOn w:val="Normal"/>
    <w:next w:val="Normal"/>
    <w:pPr>
      <w:spacing w:after="0" w:before="200" w:lineRule="auto"/>
    </w:pPr>
    <w:rPr>
      <w:rFonts w:ascii="Calibri" w:cs="Calibri" w:eastAsia="Calibri" w:hAnsi="Calibri"/>
      <w:b w:val="1"/>
      <w:color w:val="323e4f"/>
      <w:sz w:val="26"/>
      <w:szCs w:val="26"/>
    </w:rPr>
  </w:style>
  <w:style w:type="paragraph" w:styleId="Heading3">
    <w:name w:val="heading 3"/>
    <w:basedOn w:val="Normal"/>
    <w:next w:val="Normal"/>
    <w:pPr>
      <w:spacing w:after="0" w:before="200" w:lineRule="auto"/>
    </w:pPr>
    <w:rPr>
      <w:rFonts w:ascii="Calibri" w:cs="Calibri" w:eastAsia="Calibri" w:hAnsi="Calibri"/>
      <w:b w:val="1"/>
      <w:color w:val="323e4f"/>
    </w:rPr>
  </w:style>
  <w:style w:type="paragraph" w:styleId="Heading4">
    <w:name w:val="heading 4"/>
    <w:basedOn w:val="Normal"/>
    <w:next w:val="Normal"/>
    <w:pPr>
      <w:spacing w:after="0" w:before="200" w:lineRule="auto"/>
    </w:pPr>
    <w:rPr>
      <w:rFonts w:ascii="Calibri" w:cs="Calibri" w:eastAsia="Calibri" w:hAnsi="Calibri"/>
      <w:color w:val="323e4f"/>
    </w:rPr>
  </w:style>
  <w:style w:type="paragraph" w:styleId="Heading5">
    <w:name w:val="heading 5"/>
    <w:basedOn w:val="Normal"/>
    <w:next w:val="Normal"/>
    <w:pPr>
      <w:spacing w:after="0" w:before="200" w:lineRule="auto"/>
    </w:pPr>
    <w:rPr>
      <w:rFonts w:ascii="Calibri" w:cs="Calibri" w:eastAsia="Calibri" w:hAnsi="Calibri"/>
      <w:i w:val="1"/>
      <w:color w:val="323e4f"/>
    </w:rPr>
  </w:style>
  <w:style w:type="paragraph" w:styleId="Heading6">
    <w:name w:val="heading 6"/>
    <w:basedOn w:val="Normal"/>
    <w:next w:val="Normal"/>
    <w:pPr>
      <w:spacing w:after="0" w:before="200" w:lineRule="auto"/>
    </w:pPr>
    <w:rPr>
      <w:rFonts w:ascii="Calibri" w:cs="Calibri" w:eastAsia="Calibri" w:hAnsi="Calibri"/>
      <w:b w:val="1"/>
      <w:color w:val="323e4f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</w:style>
  <w:style w:type="paragraph" w:styleId="Ttulo1">
    <w:name w:val="heading 1"/>
    <w:basedOn w:val="Normal"/>
    <w:next w:val="Normal"/>
    <w:uiPriority w:val="5"/>
    <w:qFormat w:val="1"/>
    <w:pPr>
      <w:spacing w:after="0" w:before="200"/>
      <w:outlineLvl w:val="0"/>
    </w:pPr>
    <w:rPr>
      <w:rFonts w:asciiTheme="majorHAnsi" w:cstheme="majorBidi" w:eastAsiaTheme="majorEastAsia" w:hAnsiTheme="majorHAnsi"/>
      <w:b w:val="1"/>
      <w:bCs w:val="1"/>
      <w:color w:val="323e4f" w:themeColor="text2" w:themeShade="0000BF"/>
      <w:sz w:val="30"/>
      <w:szCs w:val="36"/>
    </w:rPr>
  </w:style>
  <w:style w:type="paragraph" w:styleId="Ttulo2">
    <w:name w:val="heading 2"/>
    <w:basedOn w:val="Normal"/>
    <w:next w:val="Normal"/>
    <w:link w:val="Ttulo2Car"/>
    <w:uiPriority w:val="9"/>
    <w:qFormat w:val="1"/>
    <w:pPr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323e4f" w:themeColor="text2" w:themeShade="0000BF"/>
      <w:sz w:val="26"/>
      <w:szCs w:val="32"/>
    </w:rPr>
  </w:style>
  <w:style w:type="paragraph" w:styleId="Ttulo3">
    <w:name w:val="heading 3"/>
    <w:basedOn w:val="Normal"/>
    <w:next w:val="Normal"/>
    <w:link w:val="Ttulo3Car"/>
    <w:uiPriority w:val="9"/>
    <w:qFormat w:val="1"/>
    <w:pPr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323e4f" w:themeColor="text2" w:themeShade="0000BF"/>
      <w:szCs w:val="28"/>
    </w:rPr>
  </w:style>
  <w:style w:type="paragraph" w:styleId="Ttulo4">
    <w:name w:val="heading 4"/>
    <w:basedOn w:val="Normal"/>
    <w:next w:val="Normal"/>
    <w:uiPriority w:val="8"/>
    <w:qFormat w:val="1"/>
    <w:pPr>
      <w:spacing w:after="0" w:before="200"/>
      <w:outlineLvl w:val="3"/>
    </w:pPr>
    <w:rPr>
      <w:rFonts w:asciiTheme="majorHAnsi" w:cstheme="majorBidi" w:eastAsiaTheme="majorEastAsia" w:hAnsiTheme="majorHAnsi"/>
      <w:color w:val="323e4f" w:themeColor="text2" w:themeShade="0000BF"/>
      <w:szCs w:val="28"/>
    </w:rPr>
  </w:style>
  <w:style w:type="paragraph" w:styleId="Ttulo5">
    <w:name w:val="heading 5"/>
    <w:basedOn w:val="Normal"/>
    <w:next w:val="Normal"/>
    <w:uiPriority w:val="9"/>
    <w:qFormat w:val="1"/>
    <w:pPr>
      <w:spacing w:after="0" w:before="200"/>
      <w:outlineLvl w:val="4"/>
    </w:pPr>
    <w:rPr>
      <w:rFonts w:asciiTheme="majorHAnsi" w:cstheme="majorBidi" w:eastAsiaTheme="majorEastAsia" w:hAnsiTheme="majorHAnsi"/>
      <w:i w:val="1"/>
      <w:iCs w:val="1"/>
      <w:color w:val="323e4f" w:themeColor="text2" w:themeShade="0000BF"/>
      <w:szCs w:val="28"/>
    </w:rPr>
  </w:style>
  <w:style w:type="paragraph" w:styleId="Ttulo6">
    <w:name w:val="heading 6"/>
    <w:basedOn w:val="Normal"/>
    <w:next w:val="Normal"/>
    <w:uiPriority w:val="10"/>
    <w:qFormat w:val="1"/>
    <w:pPr>
      <w:spacing w:after="0" w:before="200"/>
      <w:outlineLvl w:val="5"/>
    </w:pPr>
    <w:rPr>
      <w:rFonts w:asciiTheme="majorHAnsi" w:cstheme="majorBidi" w:eastAsiaTheme="majorEastAsia" w:hAnsiTheme="majorHAnsi"/>
      <w:b w:val="1"/>
      <w:bCs w:val="1"/>
      <w:color w:val="323e4f" w:themeColor="text2" w:themeShade="0000BF"/>
      <w:sz w:val="20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ublishwithline" w:customStyle="1">
    <w:name w:val="Publish with line"/>
    <w:semiHidden w:val="1"/>
    <w:qFormat w:val="1"/>
    <w:pPr>
      <w:spacing w:after="0"/>
    </w:pPr>
    <w:rPr>
      <w:rFonts w:asciiTheme="majorHAnsi" w:cstheme="majorBidi" w:eastAsiaTheme="majorEastAsia" w:hAnsiTheme="majorHAnsi"/>
      <w:b w:val="1"/>
      <w:bCs w:val="1"/>
      <w:color w:val="262626"/>
      <w:sz w:val="32"/>
      <w:szCs w:val="38"/>
    </w:rPr>
  </w:style>
  <w:style w:type="paragraph" w:styleId="PublishStatus" w:customStyle="1">
    <w:name w:val="Publish Status"/>
    <w:basedOn w:val="Normal"/>
    <w:semiHidden w:val="1"/>
    <w:pPr>
      <w:pBdr>
        <w:top w:color="e1e1e1" w:space="1" w:sz="8" w:val="single"/>
        <w:left w:color="f0f0f0" w:space="2" w:sz="8" w:val="single"/>
        <w:bottom w:color="e1e1e1" w:space="1" w:sz="8" w:val="single"/>
        <w:right w:color="f0f0f0" w:space="2" w:sz="8" w:val="single"/>
      </w:pBdr>
      <w:shd w:color="auto" w:fill="f0f0f0" w:val="clear"/>
      <w:spacing w:after="100" w:before="100"/>
    </w:pPr>
    <w:rPr>
      <w:rFonts w:ascii="Segoe UI" w:hAnsi="Segoe UI"/>
      <w:color w:val="444444"/>
      <w:sz w:val="18"/>
      <w:szCs w:val="26"/>
    </w:rPr>
  </w:style>
  <w:style w:type="paragraph" w:styleId="PublishStatusAccessible" w:customStyle="1">
    <w:name w:val="PublishStatus_Accessible"/>
    <w:basedOn w:val="Normal"/>
    <w:semiHidden w:val="1"/>
    <w:pPr>
      <w:pBdr>
        <w:top w:color="444444" w:space="1" w:sz="4" w:val="single"/>
        <w:left w:color="444444" w:space="4" w:sz="4" w:val="single"/>
        <w:bottom w:color="444444" w:space="1" w:sz="4" w:val="single"/>
        <w:right w:color="444444" w:space="4" w:sz="4" w:val="single"/>
      </w:pBdr>
      <w:spacing w:after="100" w:before="100"/>
    </w:pPr>
    <w:rPr>
      <w:sz w:val="18"/>
      <w:szCs w:val="26"/>
    </w:rPr>
  </w:style>
  <w:style w:type="character" w:styleId="Textodelmarcadordeposicin">
    <w:name w:val="Placeholder Text"/>
    <w:basedOn w:val="Fuentedeprrafopredeter"/>
    <w:uiPriority w:val="99"/>
    <w:semiHidden w:val="1"/>
    <w:rPr>
      <w:color w:val="808080"/>
    </w:rPr>
  </w:style>
  <w:style w:type="paragraph" w:styleId="Account" w:customStyle="1">
    <w:name w:val="Account"/>
    <w:semiHidden w:val="1"/>
    <w:pPr>
      <w:tabs>
        <w:tab w:val="left" w:pos="72"/>
        <w:tab w:val="left" w:pos="1267"/>
      </w:tabs>
      <w:spacing w:after="0"/>
    </w:pPr>
    <w:rPr>
      <w:rFonts w:ascii="Segoe UI" w:cs="Segoe UI" w:eastAsia="Segoe UI" w:hAnsi="Segoe UI"/>
      <w:color w:val="666666"/>
      <w:sz w:val="18"/>
      <w:szCs w:val="24"/>
    </w:rPr>
  </w:style>
  <w:style w:type="paragraph" w:styleId="Categories" w:customStyle="1">
    <w:name w:val="Categories"/>
    <w:basedOn w:val="Account"/>
    <w:semiHidden w:val="1"/>
  </w:style>
  <w:style w:type="paragraph" w:styleId="Prrafodelista">
    <w:name w:val="List Paragraph"/>
    <w:basedOn w:val="Normal"/>
    <w:uiPriority w:val="34"/>
    <w:semiHidden w:val="1"/>
    <w:qFormat w:val="1"/>
    <w:rsid w:val="0059004B"/>
    <w:pPr>
      <w:ind w:left="720"/>
      <w:contextualSpacing w:val="1"/>
    </w:pPr>
  </w:style>
  <w:style w:type="paragraph" w:styleId="PadderBetweenTitleandProperties" w:customStyle="1">
    <w:name w:val="Padder Between Title and Properties"/>
    <w:basedOn w:val="Normal"/>
    <w:semiHidden w:val="1"/>
    <w:pPr>
      <w:spacing w:after="20"/>
    </w:pPr>
    <w:rPr>
      <w:sz w:val="2"/>
      <w:szCs w:val="2"/>
    </w:rPr>
  </w:style>
  <w:style w:type="paragraph" w:styleId="PadderBetweenControlandBody" w:customStyle="1">
    <w:name w:val="Padder Between Control and Body"/>
    <w:basedOn w:val="Normal"/>
    <w:next w:val="Normal"/>
    <w:semiHidden w:val="1"/>
    <w:pPr>
      <w:spacing w:after="120"/>
    </w:pPr>
    <w:rPr>
      <w:sz w:val="2"/>
      <w:szCs w:val="2"/>
    </w:rPr>
  </w:style>
  <w:style w:type="character" w:styleId="nfasis">
    <w:name w:val="Emphasis"/>
    <w:basedOn w:val="Fuentedeprrafopredeter"/>
    <w:uiPriority w:val="22"/>
    <w:qFormat w:val="1"/>
    <w:rPr>
      <w:i w:val="1"/>
      <w:iCs w:val="1"/>
    </w:rPr>
  </w:style>
  <w:style w:type="character" w:styleId="Textoennegrita">
    <w:name w:val="Strong"/>
    <w:basedOn w:val="Fuentedeprrafopredeter"/>
    <w:uiPriority w:val="22"/>
    <w:qFormat w:val="1"/>
    <w:rPr>
      <w:b w:val="1"/>
      <w:bCs w:val="1"/>
    </w:rPr>
  </w:style>
  <w:style w:type="paragraph" w:styleId="underline" w:customStyle="1">
    <w:name w:val="underline"/>
    <w:semiHidden w:val="1"/>
    <w:pPr>
      <w:pBdr>
        <w:bottom w:color="c6c6c6" w:space="2" w:sz="8" w:val="single"/>
      </w:pBdr>
      <w:spacing w:after="0"/>
    </w:pPr>
    <w:rPr>
      <w:sz w:val="2"/>
      <w:szCs w:val="2"/>
    </w:rPr>
  </w:style>
  <w:style w:type="paragraph" w:styleId="Cita">
    <w:name w:val="Quote"/>
    <w:basedOn w:val="Normal"/>
    <w:next w:val="Normal"/>
    <w:uiPriority w:val="1"/>
    <w:qFormat w:val="1"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99"/>
    <w:rsid w:val="001A4199"/>
  </w:style>
  <w:style w:type="character" w:styleId="Ttulo2Car" w:customStyle="1">
    <w:name w:val="Título 2 Car"/>
    <w:basedOn w:val="Fuentedeprrafopredeter"/>
    <w:link w:val="Ttulo2"/>
    <w:uiPriority w:val="9"/>
    <w:rsid w:val="005D7C70"/>
    <w:rPr>
      <w:rFonts w:asciiTheme="majorHAnsi" w:cstheme="majorBidi" w:eastAsiaTheme="majorEastAsia" w:hAnsiTheme="majorHAnsi"/>
      <w:b w:val="1"/>
      <w:bCs w:val="1"/>
      <w:color w:val="323e4f" w:themeColor="text2" w:themeShade="0000BF"/>
      <w:sz w:val="26"/>
      <w:szCs w:val="32"/>
    </w:rPr>
  </w:style>
  <w:style w:type="character" w:styleId="Ttulo3Car" w:customStyle="1">
    <w:name w:val="Título 3 Car"/>
    <w:basedOn w:val="Fuentedeprrafopredeter"/>
    <w:link w:val="Ttulo3"/>
    <w:uiPriority w:val="9"/>
    <w:rsid w:val="005D7C70"/>
    <w:rPr>
      <w:rFonts w:asciiTheme="majorHAnsi" w:cstheme="majorBidi" w:eastAsiaTheme="majorEastAsia" w:hAnsiTheme="majorHAnsi"/>
      <w:b w:val="1"/>
      <w:bCs w:val="1"/>
      <w:color w:val="323e4f" w:themeColor="text2" w:themeShade="0000BF"/>
      <w:szCs w:val="28"/>
    </w:rPr>
  </w:style>
  <w:style w:type="character" w:styleId="Hipervnculo">
    <w:name w:val="Hyperlink"/>
    <w:basedOn w:val="Fuentedeprrafopredeter"/>
    <w:uiPriority w:val="99"/>
    <w:unhideWhenUsed w:val="1"/>
    <w:rsid w:val="005D7C7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5D7C7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+fst9+UbMHMcPb8aPy3NRA3V9w==">AMUW2mXFVovRyTyk+tPgglAvsU5PdFHZjXOlIvMoYN4z24zMRAu6WV/Xm3gcjXjHOrWByq1XtNhPmZDl9nf2rklhBtKb8wif4ODUdDMIEjONrA328F0XO+I=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2017-11-06T21:49:00Z</dcterms:created>
  <dc:creator>Eloy Fernando Castro Assad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TC028435959991</vt:lpwstr>
  </property>
</Properties>
</file>